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46332A74" w:rsidR="00145A65" w:rsidRDefault="00A471A5">
      <w:pPr>
        <w:spacing w:after="0" w:line="240" w:lineRule="auto"/>
      </w:pPr>
      <w:r>
        <w:t>September</w:t>
      </w:r>
      <w:r w:rsidR="00FB786A">
        <w:t xml:space="preserve"> </w:t>
      </w:r>
      <w:r w:rsidR="00BC00F6">
        <w:t>15</w:t>
      </w:r>
      <w:r w:rsidR="00B709A3">
        <w:t>, 202</w:t>
      </w:r>
      <w:r w:rsidR="00906291">
        <w:t>2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20A51869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DF02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2EA">
              <w:rPr>
                <w:b/>
                <w:sz w:val="28"/>
                <w:szCs w:val="28"/>
              </w:rPr>
              <w:t>5:0</w:t>
            </w:r>
            <w:r w:rsidR="00AF2A81">
              <w:rPr>
                <w:b/>
                <w:sz w:val="28"/>
                <w:szCs w:val="28"/>
              </w:rPr>
              <w:t>5</w:t>
            </w:r>
            <w:r w:rsidR="00DF02EA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/>
          </w:tcPr>
          <w:p w14:paraId="3CC48AF5" w14:textId="33625405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1E62C3">
              <w:t>Vimal Patel, Ashley Bus</w:t>
            </w:r>
            <w:r w:rsidR="0016042E">
              <w:t>by</w:t>
            </w:r>
            <w:r w:rsidR="00A471A5">
              <w:t>, Jon Schoening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2110C6C8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9C63F3">
              <w:rPr>
                <w:color w:val="000000"/>
              </w:rPr>
              <w:t>6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10764A63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8B5F86">
              <w:rPr>
                <w:color w:val="000000"/>
              </w:rPr>
              <w:t>4</w:t>
            </w:r>
            <w:r w:rsidR="00AD544E">
              <w:rPr>
                <w:color w:val="000000"/>
              </w:rPr>
              <w:t xml:space="preserve"> (Jeremy Tuck, </w:t>
            </w:r>
            <w:r w:rsidR="00860A6A">
              <w:rPr>
                <w:color w:val="000000"/>
              </w:rPr>
              <w:t>Peri</w:t>
            </w:r>
            <w:r w:rsidR="00AD544E">
              <w:rPr>
                <w:color w:val="000000"/>
              </w:rPr>
              <w:t xml:space="preserve"> Bell,</w:t>
            </w:r>
            <w:r w:rsidR="00310730">
              <w:rPr>
                <w:color w:val="000000"/>
              </w:rPr>
              <w:t xml:space="preserve"> Dr. Stone</w:t>
            </w:r>
            <w:r w:rsidR="005F7157">
              <w:rPr>
                <w:color w:val="000000"/>
              </w:rPr>
              <w:t xml:space="preserve">, Caroline </w:t>
            </w:r>
            <w:r w:rsidR="008B5F86">
              <w:rPr>
                <w:color w:val="000000"/>
              </w:rPr>
              <w:t>Akeman)</w:t>
            </w:r>
            <w:r w:rsidR="00AD544E">
              <w:rPr>
                <w:color w:val="000000"/>
              </w:rPr>
              <w:t xml:space="preserve"> 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72981D68" w14:textId="77777777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50AD085B" w14:textId="77777777" w:rsidR="00C66EED" w:rsidRDefault="00C66EED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Jeremy Tuck (waiting committee meeting attendance)</w:t>
            </w:r>
          </w:p>
          <w:p w14:paraId="3850108F" w14:textId="1926625A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No follow-up from other candidates</w:t>
            </w:r>
          </w:p>
          <w:p w14:paraId="3CC48B02" w14:textId="0D6D61DD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68A1AD82" w14:textId="530EE4F8" w:rsidR="00921000" w:rsidRDefault="0046290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Will approach in 2022-23 SY</w:t>
            </w:r>
          </w:p>
          <w:p w14:paraId="1D8A4E5D" w14:textId="3F10C8A0" w:rsidR="00921000" w:rsidRDefault="0092100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</w:t>
            </w:r>
            <w:r w:rsidR="00340DB5">
              <w:rPr>
                <w:i/>
              </w:rPr>
              <w:t xml:space="preserve"> or Board bank</w:t>
            </w:r>
            <w:r>
              <w:rPr>
                <w:i/>
              </w:rPr>
              <w:t xml:space="preserve"> that may exist –</w:t>
            </w:r>
            <w:r w:rsidR="00340DB5">
              <w:rPr>
                <w:i/>
              </w:rPr>
              <w:t xml:space="preserve"> from SCSC newsletter</w:t>
            </w:r>
          </w:p>
          <w:p w14:paraId="542BDC33" w14:textId="77777777" w:rsidR="00D87980" w:rsidRDefault="00D8798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Ashely to connect with Principal King on:</w:t>
            </w:r>
          </w:p>
          <w:p w14:paraId="3CC48B10" w14:textId="71DABCEB" w:rsidR="00067C2F" w:rsidRPr="00B922C4" w:rsidRDefault="0022126C" w:rsidP="00340DB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Get in on c</w:t>
            </w:r>
            <w:r w:rsidR="00D87980">
              <w:rPr>
                <w:i/>
              </w:rPr>
              <w:t>ommunication via Digital Media</w:t>
            </w:r>
          </w:p>
        </w:tc>
      </w:tr>
      <w:tr w:rsidR="00145A65" w14:paraId="3CC48B1D" w14:textId="77777777">
        <w:tc>
          <w:tcPr>
            <w:tcW w:w="7195" w:type="dxa"/>
          </w:tcPr>
          <w:p w14:paraId="3CC48B18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3CC48B19" w14:textId="77777777" w:rsidR="00145A65" w:rsidRDefault="00B70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Determine areas of measurement / deploy</w:t>
            </w:r>
          </w:p>
        </w:tc>
        <w:tc>
          <w:tcPr>
            <w:tcW w:w="7560" w:type="dxa"/>
          </w:tcPr>
          <w:p w14:paraId="3CC48B1A" w14:textId="77777777" w:rsidR="00145A65" w:rsidRDefault="00145A65">
            <w:pPr>
              <w:rPr>
                <w:i/>
              </w:rPr>
            </w:pPr>
          </w:p>
          <w:p w14:paraId="3CC48B1B" w14:textId="02C384E5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Finance:  completed and rolled out</w:t>
            </w:r>
          </w:p>
          <w:p w14:paraId="354A5398" w14:textId="301D66E1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Operations:  </w:t>
            </w:r>
            <w:r w:rsidR="00252488">
              <w:rPr>
                <w:i/>
                <w:color w:val="000000"/>
              </w:rPr>
              <w:t>Revamp/update previous operations checklist – taken feedback from last 2 years audits/adjust – review with Principal King and rollout</w:t>
            </w:r>
            <w:r w:rsidR="00E246F9">
              <w:rPr>
                <w:i/>
                <w:color w:val="000000"/>
              </w:rPr>
              <w:t>.</w:t>
            </w:r>
            <w:r w:rsidR="002C4327">
              <w:rPr>
                <w:i/>
                <w:color w:val="000000"/>
              </w:rPr>
              <w:t xml:space="preserve">  </w:t>
            </w:r>
            <w:r w:rsidR="00DE5782">
              <w:rPr>
                <w:i/>
                <w:color w:val="000000"/>
              </w:rPr>
              <w:t>5/18/22 p</w:t>
            </w:r>
            <w:r w:rsidR="00436D74">
              <w:rPr>
                <w:i/>
                <w:color w:val="000000"/>
              </w:rPr>
              <w:t>rovide</w:t>
            </w:r>
            <w:r w:rsidR="00DE5782">
              <w:rPr>
                <w:i/>
                <w:color w:val="000000"/>
              </w:rPr>
              <w:t>d</w:t>
            </w:r>
            <w:r w:rsidR="00436D74">
              <w:rPr>
                <w:i/>
                <w:color w:val="000000"/>
              </w:rPr>
              <w:t xml:space="preserve"> </w:t>
            </w:r>
            <w:r w:rsidR="00B50D24">
              <w:rPr>
                <w:i/>
                <w:color w:val="000000"/>
              </w:rPr>
              <w:t xml:space="preserve">and discussed </w:t>
            </w:r>
            <w:r w:rsidR="00436D74">
              <w:rPr>
                <w:i/>
                <w:color w:val="000000"/>
              </w:rPr>
              <w:t>documents to Principal King</w:t>
            </w:r>
            <w:r w:rsidR="00C66E11">
              <w:rPr>
                <w:i/>
                <w:color w:val="000000"/>
              </w:rPr>
              <w:t>.  Discussed with Jon Schoening to deploy for fall assessment.</w:t>
            </w:r>
          </w:p>
          <w:p w14:paraId="3CC48B1C" w14:textId="786C4416" w:rsidR="00D3478E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Academic:  Academic committee discussed in Jan’22 meeting.  </w:t>
            </w:r>
            <w:r w:rsidR="00760DF3">
              <w:rPr>
                <w:i/>
                <w:color w:val="000000"/>
              </w:rPr>
              <w:t>Has on roadmap for deployment</w:t>
            </w:r>
          </w:p>
        </w:tc>
      </w:tr>
      <w:tr w:rsidR="00195A2A" w14:paraId="3E072B3B" w14:textId="77777777">
        <w:tc>
          <w:tcPr>
            <w:tcW w:w="7195" w:type="dxa"/>
          </w:tcPr>
          <w:p w14:paraId="5534B545" w14:textId="0B7E95B2" w:rsidR="00195A2A" w:rsidRPr="00C31477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(MICHELLE)</w:t>
            </w:r>
          </w:p>
        </w:tc>
        <w:tc>
          <w:tcPr>
            <w:tcW w:w="7560" w:type="dxa"/>
          </w:tcPr>
          <w:p w14:paraId="39344342" w14:textId="77777777" w:rsidR="00195A2A" w:rsidRDefault="00195A2A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Need to develop a first draft and</w:t>
            </w:r>
            <w:r w:rsidR="00F94C22">
              <w:rPr>
                <w:i/>
                <w:color w:val="000000"/>
              </w:rPr>
              <w:t xml:space="preserve"> then have all </w:t>
            </w:r>
            <w:proofErr w:type="gramStart"/>
            <w:r w:rsidR="00F94C22">
              <w:rPr>
                <w:i/>
                <w:color w:val="000000"/>
              </w:rPr>
              <w:t>committee’s</w:t>
            </w:r>
            <w:proofErr w:type="gramEnd"/>
            <w:r w:rsidR="00F94C22">
              <w:rPr>
                <w:i/>
                <w:color w:val="000000"/>
              </w:rPr>
              <w:t xml:space="preserve"> add to it</w:t>
            </w:r>
          </w:p>
          <w:p w14:paraId="621AED1C" w14:textId="6B45ACC3" w:rsidR="00BA3D1A" w:rsidRDefault="00BA3D1A" w:rsidP="00BA3D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Updated and send to committee chairs for input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(MICHELLE)</w:t>
            </w:r>
          </w:p>
          <w:p w14:paraId="3CC48B26" w14:textId="473EBCB5" w:rsidR="00A92650" w:rsidRPr="00694B87" w:rsidRDefault="00A92650" w:rsidP="00694B8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4DA19AFF" w14:textId="1D85AC4A" w:rsidR="00D604A6" w:rsidRDefault="003A09C8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 w:rsidRPr="003A09C8">
              <w:rPr>
                <w:bCs/>
                <w:i/>
                <w:iCs/>
              </w:rPr>
              <w:t>Review Alternative School</w:t>
            </w:r>
            <w:r w:rsidR="00601C3E">
              <w:rPr>
                <w:bCs/>
                <w:i/>
                <w:iCs/>
              </w:rPr>
              <w:t xml:space="preserve"> – relative to IEP and 504s</w:t>
            </w:r>
          </w:p>
          <w:p w14:paraId="30E24EC9" w14:textId="6F152466" w:rsidR="00D604A6" w:rsidRDefault="00D604A6" w:rsidP="00D604A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Need to identify alternative school option.</w:t>
            </w:r>
            <w:r>
              <w:rPr>
                <w:bCs/>
                <w:i/>
                <w:iCs/>
              </w:rPr>
              <w:t xml:space="preserve">  </w:t>
            </w:r>
            <w:r w:rsidR="00F92156">
              <w:rPr>
                <w:bCs/>
                <w:i/>
                <w:iCs/>
              </w:rPr>
              <w:t>Online estimates of $3.5k per student.  Or other alternatives from online schools</w:t>
            </w:r>
          </w:p>
          <w:p w14:paraId="321DDC53" w14:textId="2321E33B" w:rsidR="003A09C8" w:rsidRPr="003A09C8" w:rsidRDefault="00D604A6" w:rsidP="00D604A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</w:t>
            </w:r>
            <w:r w:rsidR="00223C5A">
              <w:rPr>
                <w:bCs/>
                <w:i/>
                <w:iCs/>
              </w:rPr>
              <w:t xml:space="preserve">eed </w:t>
            </w:r>
            <w:r>
              <w:rPr>
                <w:bCs/>
                <w:i/>
                <w:iCs/>
              </w:rPr>
              <w:t xml:space="preserve">to </w:t>
            </w:r>
            <w:r w:rsidR="00223C5A">
              <w:rPr>
                <w:bCs/>
                <w:i/>
                <w:iCs/>
              </w:rPr>
              <w:t xml:space="preserve">adjust </w:t>
            </w:r>
            <w:r w:rsidR="009B5DDB">
              <w:rPr>
                <w:bCs/>
                <w:i/>
                <w:iCs/>
              </w:rPr>
              <w:t xml:space="preserve">current </w:t>
            </w:r>
            <w:r w:rsidR="00223C5A">
              <w:rPr>
                <w:bCs/>
                <w:i/>
                <w:iCs/>
              </w:rPr>
              <w:t xml:space="preserve">process to allow </w:t>
            </w:r>
            <w:r w:rsidR="009B5DDB">
              <w:rPr>
                <w:bCs/>
                <w:i/>
                <w:iCs/>
              </w:rPr>
              <w:t>accommodate</w:t>
            </w:r>
          </w:p>
          <w:p w14:paraId="60A14713" w14:textId="5E453CAA" w:rsidR="00A167A6" w:rsidRDefault="00A167A6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lastRenderedPageBreak/>
              <w:t xml:space="preserve">Parent right to know law </w:t>
            </w:r>
            <w:r w:rsidR="00934217">
              <w:rPr>
                <w:i/>
              </w:rPr>
              <w:t>–</w:t>
            </w:r>
          </w:p>
          <w:p w14:paraId="21352F09" w14:textId="19BA16DF" w:rsidR="00370B55" w:rsidRDefault="00370B55" w:rsidP="00370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reviewing in October ’22 board meeting</w:t>
            </w:r>
          </w:p>
          <w:p w14:paraId="130C28DB" w14:textId="00378E33" w:rsidR="00370B55" w:rsidRDefault="003761EF" w:rsidP="00370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Draft 1 was discussed.   </w:t>
            </w:r>
            <w:r w:rsidR="00F11457">
              <w:rPr>
                <w:i/>
              </w:rPr>
              <w:t>Revisions suggested to clarify HB</w:t>
            </w:r>
            <w:r w:rsidR="00E32451">
              <w:rPr>
                <w:i/>
              </w:rPr>
              <w:t xml:space="preserve"> 1178 statements and links in escalation and </w:t>
            </w:r>
            <w:r w:rsidR="00A35A09">
              <w:rPr>
                <w:i/>
              </w:rPr>
              <w:t xml:space="preserve">clarification of </w:t>
            </w:r>
            <w:r w:rsidR="00177794" w:rsidRPr="00177794">
              <w:rPr>
                <w:i/>
              </w:rPr>
              <w:t>supplementary or ancillary materia</w:t>
            </w:r>
            <w:r w:rsidR="00177794">
              <w:rPr>
                <w:i/>
              </w:rPr>
              <w:t>l</w:t>
            </w:r>
          </w:p>
          <w:p w14:paraId="6C7F21A8" w14:textId="30F6F75A" w:rsidR="0000046C" w:rsidRDefault="00232934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Current Policy has mark-up about ¼ of the Board Policy for editing</w:t>
            </w:r>
          </w:p>
          <w:p w14:paraId="1651921F" w14:textId="18BDD94A" w:rsidR="00232934" w:rsidRDefault="00EA0213" w:rsidP="002329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Discussed having </w:t>
            </w:r>
            <w:r w:rsidR="006F4668">
              <w:rPr>
                <w:i/>
              </w:rPr>
              <w:t>first section sent</w:t>
            </w:r>
            <w:r w:rsidR="00DB58DD">
              <w:rPr>
                <w:i/>
              </w:rPr>
              <w:t xml:space="preserve"> initial section for review.</w:t>
            </w:r>
          </w:p>
          <w:p w14:paraId="7125E0AB" w14:textId="33BCC931" w:rsidR="00934217" w:rsidRDefault="00934217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 how to make policy manual </w:t>
            </w:r>
            <w:r w:rsidR="007566AB">
              <w:rPr>
                <w:i/>
              </w:rPr>
              <w:t xml:space="preserve">v2.8. </w:t>
            </w:r>
            <w:r>
              <w:rPr>
                <w:i/>
              </w:rPr>
              <w:t xml:space="preserve">easier </w:t>
            </w:r>
            <w:r w:rsidR="00021D7B">
              <w:rPr>
                <w:i/>
              </w:rPr>
              <w:t>and accessible</w:t>
            </w:r>
            <w:r>
              <w:rPr>
                <w:i/>
              </w:rPr>
              <w:t xml:space="preserve"> – </w:t>
            </w:r>
          </w:p>
          <w:p w14:paraId="3CC48B2B" w14:textId="6DECE291" w:rsidR="007566AB" w:rsidRPr="00F14163" w:rsidRDefault="00621851" w:rsidP="007566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e</w:t>
            </w:r>
            <w:r w:rsidR="007566AB">
              <w:rPr>
                <w:i/>
              </w:rPr>
              <w:t xml:space="preserve">ach policy is a broken down by </w:t>
            </w:r>
            <w:r>
              <w:rPr>
                <w:i/>
              </w:rPr>
              <w:t>section to make it easier to find/adjust</w:t>
            </w:r>
            <w:r w:rsidR="0000046C">
              <w:rPr>
                <w:i/>
              </w:rPr>
              <w:t xml:space="preserve"> – (still reviewing)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lastRenderedPageBreak/>
              <w:t>Ongoing Tasks</w:t>
            </w:r>
          </w:p>
          <w:p w14:paraId="3CC48B3C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F929FCA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  <w:p w14:paraId="3CC48B3E" w14:textId="5086072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Vimal to purge files relative to Governance to gauge </w:t>
            </w:r>
            <w:proofErr w:type="gramStart"/>
            <w:r>
              <w:rPr>
                <w:i/>
                <w:color w:val="000000"/>
              </w:rPr>
              <w:t>effectiveness</w:t>
            </w:r>
            <w:r w:rsidR="00D23504">
              <w:rPr>
                <w:i/>
                <w:color w:val="000000"/>
              </w:rPr>
              <w:t xml:space="preserve">  (</w:t>
            </w:r>
            <w:proofErr w:type="gramEnd"/>
            <w:r w:rsidR="00D23504">
              <w:rPr>
                <w:i/>
                <w:color w:val="000000"/>
              </w:rPr>
              <w:t>Weebly access or credentials no longer work since Feb)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0870D9B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Long-term building – Vimal / Eric </w:t>
            </w:r>
            <w:proofErr w:type="gramStart"/>
            <w:r>
              <w:rPr>
                <w:i/>
                <w:color w:val="000000"/>
              </w:rPr>
              <w:t>W  Near</w:t>
            </w:r>
            <w:proofErr w:type="gramEnd"/>
            <w:r>
              <w:rPr>
                <w:i/>
                <w:color w:val="000000"/>
              </w:rPr>
              <w:t xml:space="preserve">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growth.  </w:t>
            </w:r>
            <w:r w:rsidRPr="00B50DD7">
              <w:rPr>
                <w:b/>
                <w:bCs/>
                <w:i/>
                <w:color w:val="000000"/>
              </w:rPr>
              <w:t>Align with Strategic Plan that is currently being developed.</w:t>
            </w:r>
          </w:p>
          <w:p w14:paraId="3CC48B4E" w14:textId="2816C2B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</w:p>
        </w:tc>
      </w:tr>
      <w:tr w:rsidR="00341E49" w14:paraId="3CC48B55" w14:textId="77777777">
        <w:tc>
          <w:tcPr>
            <w:tcW w:w="7195" w:type="dxa"/>
          </w:tcPr>
          <w:p w14:paraId="3CC48B5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7560" w:type="dxa"/>
          </w:tcPr>
          <w:p w14:paraId="3CC48B54" w14:textId="0979D2E0" w:rsidR="00341E49" w:rsidRPr="0069527A" w:rsidRDefault="00341E49" w:rsidP="00A6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3CC48B57" w14:textId="46B4CF72" w:rsidR="00341E49" w:rsidRDefault="00BB5037" w:rsidP="00341E49">
            <w:pPr>
              <w:rPr>
                <w:i/>
              </w:rPr>
            </w:pPr>
            <w:r>
              <w:rPr>
                <w:i/>
              </w:rPr>
              <w:t xml:space="preserve">Adjourn – </w:t>
            </w:r>
            <w:r w:rsidR="0040662C">
              <w:rPr>
                <w:i/>
              </w:rPr>
              <w:t>6</w:t>
            </w:r>
            <w:r>
              <w:rPr>
                <w:i/>
              </w:rPr>
              <w:t>:</w:t>
            </w:r>
            <w:r w:rsidR="0040662C">
              <w:rPr>
                <w:i/>
              </w:rPr>
              <w:t>2</w:t>
            </w:r>
            <w:r w:rsidR="00AE0C70">
              <w:rPr>
                <w:i/>
              </w:rPr>
              <w:t>5</w:t>
            </w:r>
            <w:r>
              <w:rPr>
                <w:i/>
              </w:rPr>
              <w:t>pm</w:t>
            </w:r>
          </w:p>
        </w:tc>
      </w:tr>
    </w:tbl>
    <w:p w14:paraId="3CC48B59" w14:textId="56F7BE48" w:rsidR="00145A65" w:rsidRDefault="00145A65"/>
    <w:p w14:paraId="794BAF3D" w14:textId="7F208AFF" w:rsidR="003D1FA6" w:rsidRDefault="003D1FA6">
      <w:r>
        <w:t xml:space="preserve">Next Meeting Scheduled for:  </w:t>
      </w:r>
      <w:r w:rsidR="0016157F">
        <w:t>October</w:t>
      </w:r>
      <w:r w:rsidR="0023207B">
        <w:t xml:space="preserve"> 1</w:t>
      </w:r>
      <w:r w:rsidR="00AE0C70">
        <w:t>3</w:t>
      </w:r>
      <w:r w:rsidR="0023207B">
        <w:t>th</w:t>
      </w:r>
      <w:r w:rsidR="00EE3313">
        <w:t xml:space="preserve"> </w:t>
      </w:r>
      <w:r w:rsidR="0080159B">
        <w:t>5pm</w:t>
      </w:r>
    </w:p>
    <w:sectPr w:rsidR="003D1FA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157" w14:textId="77777777" w:rsidR="00424092" w:rsidRDefault="00424092">
      <w:pPr>
        <w:spacing w:after="0" w:line="240" w:lineRule="auto"/>
      </w:pPr>
      <w:r>
        <w:separator/>
      </w:r>
    </w:p>
  </w:endnote>
  <w:endnote w:type="continuationSeparator" w:id="0">
    <w:p w14:paraId="6E03C392" w14:textId="77777777" w:rsidR="00424092" w:rsidRDefault="0042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C950" w14:textId="77777777" w:rsidR="00424092" w:rsidRDefault="00424092">
      <w:pPr>
        <w:spacing w:after="0" w:line="240" w:lineRule="auto"/>
      </w:pPr>
      <w:r>
        <w:separator/>
      </w:r>
    </w:p>
  </w:footnote>
  <w:footnote w:type="continuationSeparator" w:id="0">
    <w:p w14:paraId="7447509F" w14:textId="77777777" w:rsidR="00424092" w:rsidRDefault="0042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D7B"/>
    <w:rsid w:val="00026C4C"/>
    <w:rsid w:val="0004720B"/>
    <w:rsid w:val="0006263E"/>
    <w:rsid w:val="00067C2F"/>
    <w:rsid w:val="000954D1"/>
    <w:rsid w:val="00096F47"/>
    <w:rsid w:val="000B05B6"/>
    <w:rsid w:val="000B5086"/>
    <w:rsid w:val="000C45D9"/>
    <w:rsid w:val="000F27B4"/>
    <w:rsid w:val="000F3A16"/>
    <w:rsid w:val="00123473"/>
    <w:rsid w:val="001308E4"/>
    <w:rsid w:val="00135424"/>
    <w:rsid w:val="00135DBC"/>
    <w:rsid w:val="00145A65"/>
    <w:rsid w:val="00153CE4"/>
    <w:rsid w:val="0015526C"/>
    <w:rsid w:val="0016042E"/>
    <w:rsid w:val="0016157F"/>
    <w:rsid w:val="001709C3"/>
    <w:rsid w:val="00177794"/>
    <w:rsid w:val="00192E19"/>
    <w:rsid w:val="00195A2A"/>
    <w:rsid w:val="001D5856"/>
    <w:rsid w:val="001E1553"/>
    <w:rsid w:val="001E62C3"/>
    <w:rsid w:val="001F4DB4"/>
    <w:rsid w:val="0022126C"/>
    <w:rsid w:val="00223C5A"/>
    <w:rsid w:val="0023207B"/>
    <w:rsid w:val="00232934"/>
    <w:rsid w:val="00235EBA"/>
    <w:rsid w:val="00252488"/>
    <w:rsid w:val="0026261B"/>
    <w:rsid w:val="00275754"/>
    <w:rsid w:val="002A0D0A"/>
    <w:rsid w:val="002B2A6D"/>
    <w:rsid w:val="002B7B96"/>
    <w:rsid w:val="002C4327"/>
    <w:rsid w:val="002C60ED"/>
    <w:rsid w:val="002D03F6"/>
    <w:rsid w:val="002D54BE"/>
    <w:rsid w:val="002E6544"/>
    <w:rsid w:val="002E6EBB"/>
    <w:rsid w:val="0030640A"/>
    <w:rsid w:val="00310730"/>
    <w:rsid w:val="003202F7"/>
    <w:rsid w:val="00340DB5"/>
    <w:rsid w:val="00341E49"/>
    <w:rsid w:val="00346300"/>
    <w:rsid w:val="00370B55"/>
    <w:rsid w:val="003761EF"/>
    <w:rsid w:val="003927E9"/>
    <w:rsid w:val="00394F36"/>
    <w:rsid w:val="003A09C8"/>
    <w:rsid w:val="003D1FA6"/>
    <w:rsid w:val="003E2A96"/>
    <w:rsid w:val="003E6FEB"/>
    <w:rsid w:val="003F5322"/>
    <w:rsid w:val="0040662C"/>
    <w:rsid w:val="00424092"/>
    <w:rsid w:val="00436D74"/>
    <w:rsid w:val="0044538E"/>
    <w:rsid w:val="00462909"/>
    <w:rsid w:val="00464C92"/>
    <w:rsid w:val="00473737"/>
    <w:rsid w:val="0048528C"/>
    <w:rsid w:val="0049655B"/>
    <w:rsid w:val="004977D1"/>
    <w:rsid w:val="004C4B18"/>
    <w:rsid w:val="004D65D8"/>
    <w:rsid w:val="004E573B"/>
    <w:rsid w:val="00500D31"/>
    <w:rsid w:val="005137F5"/>
    <w:rsid w:val="00521851"/>
    <w:rsid w:val="00523BD3"/>
    <w:rsid w:val="00547702"/>
    <w:rsid w:val="00547ED8"/>
    <w:rsid w:val="00572253"/>
    <w:rsid w:val="005776B7"/>
    <w:rsid w:val="005E4E16"/>
    <w:rsid w:val="005F7157"/>
    <w:rsid w:val="00601C3E"/>
    <w:rsid w:val="0060331E"/>
    <w:rsid w:val="00621851"/>
    <w:rsid w:val="00623DF8"/>
    <w:rsid w:val="0063252A"/>
    <w:rsid w:val="00645396"/>
    <w:rsid w:val="00650F67"/>
    <w:rsid w:val="006521A7"/>
    <w:rsid w:val="00686F60"/>
    <w:rsid w:val="00694B87"/>
    <w:rsid w:val="0069527A"/>
    <w:rsid w:val="006C1788"/>
    <w:rsid w:val="006D282D"/>
    <w:rsid w:val="006F10A0"/>
    <w:rsid w:val="006F3D9E"/>
    <w:rsid w:val="006F4668"/>
    <w:rsid w:val="007223ED"/>
    <w:rsid w:val="007241FF"/>
    <w:rsid w:val="007524E4"/>
    <w:rsid w:val="007566AB"/>
    <w:rsid w:val="00760DF3"/>
    <w:rsid w:val="007726BC"/>
    <w:rsid w:val="00793FCF"/>
    <w:rsid w:val="00795311"/>
    <w:rsid w:val="007F74C4"/>
    <w:rsid w:val="0080159B"/>
    <w:rsid w:val="008372DA"/>
    <w:rsid w:val="00860A6A"/>
    <w:rsid w:val="00871EE5"/>
    <w:rsid w:val="008759A1"/>
    <w:rsid w:val="00876419"/>
    <w:rsid w:val="00894FDD"/>
    <w:rsid w:val="008A4BBF"/>
    <w:rsid w:val="008B5F86"/>
    <w:rsid w:val="008C0CC0"/>
    <w:rsid w:val="008C1A9B"/>
    <w:rsid w:val="00904E76"/>
    <w:rsid w:val="00906291"/>
    <w:rsid w:val="00906AD8"/>
    <w:rsid w:val="00916242"/>
    <w:rsid w:val="009170C7"/>
    <w:rsid w:val="00921000"/>
    <w:rsid w:val="009243CB"/>
    <w:rsid w:val="00924ACC"/>
    <w:rsid w:val="00934217"/>
    <w:rsid w:val="00943E0F"/>
    <w:rsid w:val="00973E04"/>
    <w:rsid w:val="00993A22"/>
    <w:rsid w:val="009A2725"/>
    <w:rsid w:val="009B5DDB"/>
    <w:rsid w:val="009B6D62"/>
    <w:rsid w:val="009C63F3"/>
    <w:rsid w:val="009D4D6C"/>
    <w:rsid w:val="00A01124"/>
    <w:rsid w:val="00A04880"/>
    <w:rsid w:val="00A1302F"/>
    <w:rsid w:val="00A167A6"/>
    <w:rsid w:val="00A23FAC"/>
    <w:rsid w:val="00A32A21"/>
    <w:rsid w:val="00A35A09"/>
    <w:rsid w:val="00A471A5"/>
    <w:rsid w:val="00A546F7"/>
    <w:rsid w:val="00A627C8"/>
    <w:rsid w:val="00A64AD4"/>
    <w:rsid w:val="00A65858"/>
    <w:rsid w:val="00A740D2"/>
    <w:rsid w:val="00A74753"/>
    <w:rsid w:val="00A92650"/>
    <w:rsid w:val="00AA31D9"/>
    <w:rsid w:val="00AA60B3"/>
    <w:rsid w:val="00AA6B4C"/>
    <w:rsid w:val="00AD544E"/>
    <w:rsid w:val="00AE0C70"/>
    <w:rsid w:val="00AE6949"/>
    <w:rsid w:val="00AF2A81"/>
    <w:rsid w:val="00AF679A"/>
    <w:rsid w:val="00B01615"/>
    <w:rsid w:val="00B17553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5037"/>
    <w:rsid w:val="00BC00F6"/>
    <w:rsid w:val="00BC6F75"/>
    <w:rsid w:val="00BE48EA"/>
    <w:rsid w:val="00BF7B3D"/>
    <w:rsid w:val="00C21263"/>
    <w:rsid w:val="00C31477"/>
    <w:rsid w:val="00C66E11"/>
    <w:rsid w:val="00C66EED"/>
    <w:rsid w:val="00C86D2F"/>
    <w:rsid w:val="00C87E8C"/>
    <w:rsid w:val="00CB11CE"/>
    <w:rsid w:val="00CD4ABC"/>
    <w:rsid w:val="00CD526A"/>
    <w:rsid w:val="00CE24C5"/>
    <w:rsid w:val="00CE5E46"/>
    <w:rsid w:val="00CF5A8D"/>
    <w:rsid w:val="00CF5C11"/>
    <w:rsid w:val="00CF6147"/>
    <w:rsid w:val="00D23504"/>
    <w:rsid w:val="00D26851"/>
    <w:rsid w:val="00D3478E"/>
    <w:rsid w:val="00D604A6"/>
    <w:rsid w:val="00D717C2"/>
    <w:rsid w:val="00D87980"/>
    <w:rsid w:val="00D917A3"/>
    <w:rsid w:val="00D955E7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E077EE"/>
    <w:rsid w:val="00E246F9"/>
    <w:rsid w:val="00E32451"/>
    <w:rsid w:val="00E37442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D0D0C"/>
    <w:rsid w:val="00EE3313"/>
    <w:rsid w:val="00F11457"/>
    <w:rsid w:val="00F12174"/>
    <w:rsid w:val="00F14163"/>
    <w:rsid w:val="00F41145"/>
    <w:rsid w:val="00F76EAB"/>
    <w:rsid w:val="00F828FB"/>
    <w:rsid w:val="00F92156"/>
    <w:rsid w:val="00F94C22"/>
    <w:rsid w:val="00FB786A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228</cp:revision>
  <dcterms:created xsi:type="dcterms:W3CDTF">2021-11-16T13:51:00Z</dcterms:created>
  <dcterms:modified xsi:type="dcterms:W3CDTF">2022-09-15T22:25:00Z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