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LTCS Governance Committee Agenda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March 25, 2021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https://zoom.us/j/9859672046?pwd=RXBFRkMzc2F5T09MTkU1TnVmMVZ4QT09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75"/>
        <w:gridCol w:w="1075"/>
        <w:tblGridChange w:id="0">
          <w:tblGrid>
            <w:gridCol w:w="8275"/>
            <w:gridCol w:w="107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Call To Order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8:00 PM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 Agenda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Recruitment (VIMAL)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 of Board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= 12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=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=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Wayne Stone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Lauren Conway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Professions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 (priority)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Lawyer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Onboarding new members (VIMAL)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Orientation/Sharing on-boarding documents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Formally establish “Board Mentor” system (VIMAL)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Confirm if Khina Starr has google suite credentials</w:t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Assigning committees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Surety Bond (KENNETH)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step from renewing the charter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Score (VIMAL)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vision, value and discuss how we can potentially rollout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who can support deployment</w:t>
            </w:r>
          </w:p>
          <w:p w:rsidR="00000000" w:rsidDel="00000000" w:rsidP="00000000" w:rsidRDefault="00000000" w:rsidRPr="00000000" w14:paraId="0000001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SCSC Required Training For Board 2020-2021 (VIMAL)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members on the board prior to April 13th must complete training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2020-2021 board members should continue to complete self-guided sessions by June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verification of your participation in trainings. You must have a certificate of completion/participation issued by an approved training provider and a syllabus for the alternate training you received.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 </w:t>
            </w:r>
            <w:r w:rsidDel="00000000" w:rsidR="00000000" w:rsidRPr="00000000">
              <w:rPr>
                <w:rtl w:val="0"/>
              </w:rPr>
              <w:t xml:space="preserve">Governance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know if you complete a session so it can be recorded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Updating Policies (Discuss who can lead)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language to remove HS references &amp; break into smaller documents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Determine how we can divide and approach the updates / inquire on purchasing (confirm with Kenneth)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Load missing agendas &amp; minutes from past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Long-Term Board Tasks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Pre-K for 2021/2022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Initiate long-term building for school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Adjourned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9:00 PM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6D3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E5D1B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3DD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59672046?pwd=RXBFRkMzc2F5T09MTkU1TnVmMVZ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KNRHoQDlpqoLm4W1SkVfoV/YQ==">AMUW2mVn0Lt3gevxcYl8MpWGCgghzyTHZfsovQ1Kf26HDvLiRMTg0leY2DIpkigQAI+Luya6rsZ7N2QE9rEMUhT+iHAxYtRRVpKgRd7ZMTx+zk3h2YYst8g=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2020-10-22T12:46:00Z</dcterms:created>
  <dc:creator>Kenneth Hamner</dc:creator>
</cp:coreProperties>
</file>